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01D2E0" w14:textId="77777777" w:rsidR="00C33BEB" w:rsidRDefault="00C33BEB" w:rsidP="00C33BEB">
      <w:pPr>
        <w:jc w:val="center"/>
        <w:rPr>
          <w:rFonts w:ascii="Arial" w:hAnsi="Arial" w:cs="Arial"/>
          <w:sz w:val="22"/>
          <w:szCs w:val="22"/>
        </w:rPr>
      </w:pPr>
    </w:p>
    <w:p w14:paraId="00A9B229" w14:textId="1D8FA060" w:rsidR="00C33BEB" w:rsidRPr="00C33BEB" w:rsidRDefault="00192DCC" w:rsidP="00C33BEB">
      <w:pPr>
        <w:spacing w:after="12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ADULT </w:t>
      </w:r>
      <w:r w:rsidR="00C33BEB" w:rsidRPr="00C33BEB">
        <w:rPr>
          <w:rFonts w:ascii="Arial" w:hAnsi="Arial" w:cs="Arial"/>
          <w:b/>
          <w:bCs/>
          <w:sz w:val="28"/>
          <w:szCs w:val="28"/>
        </w:rPr>
        <w:t>RESOURCES:</w:t>
      </w:r>
    </w:p>
    <w:p w14:paraId="2C432F1B" w14:textId="5D386FCB" w:rsidR="00C33BEB" w:rsidRPr="00C33BEB" w:rsidRDefault="00C33BEB" w:rsidP="00C33BEB">
      <w:pPr>
        <w:adjustRightInd w:val="0"/>
        <w:spacing w:after="120"/>
        <w:jc w:val="center"/>
        <w:rPr>
          <w:rFonts w:ascii="Arial" w:hAnsi="Arial" w:cs="Arial"/>
          <w:b/>
          <w:bCs/>
          <w:sz w:val="28"/>
          <w:szCs w:val="28"/>
        </w:rPr>
      </w:pPr>
      <w:r w:rsidRPr="00C33BEB">
        <w:rPr>
          <w:rFonts w:ascii="Arial" w:hAnsi="Arial" w:cs="Arial"/>
          <w:b/>
          <w:bCs/>
          <w:sz w:val="28"/>
          <w:szCs w:val="28"/>
        </w:rPr>
        <w:t>Advancing the Journey Towards Racial Equity and Justice</w:t>
      </w:r>
    </w:p>
    <w:p w14:paraId="70939F1B" w14:textId="5925B821" w:rsidR="00C33BEB" w:rsidRDefault="00C33BEB" w:rsidP="00C33BEB">
      <w:pPr>
        <w:jc w:val="center"/>
        <w:rPr>
          <w:rFonts w:ascii="Arial" w:eastAsia="Times New Roman" w:hAnsi="Arial" w:cs="Arial"/>
          <w:color w:val="7F7F7F" w:themeColor="text1" w:themeTint="80"/>
          <w:sz w:val="22"/>
          <w:szCs w:val="22"/>
        </w:rPr>
      </w:pPr>
      <w:r w:rsidRPr="00C33BEB">
        <w:rPr>
          <w:rFonts w:ascii="Arial" w:eastAsia="Times New Roman" w:hAnsi="Arial" w:cs="Arial"/>
          <w:color w:val="7F7F7F" w:themeColor="text1" w:themeTint="80"/>
          <w:sz w:val="22"/>
          <w:szCs w:val="22"/>
        </w:rPr>
        <w:t xml:space="preserve">This list has been compiled by members of the community LEDA, </w:t>
      </w:r>
      <w:r>
        <w:rPr>
          <w:rFonts w:ascii="Arial" w:eastAsia="Times New Roman" w:hAnsi="Arial" w:cs="Arial"/>
          <w:color w:val="7F7F7F" w:themeColor="text1" w:themeTint="80"/>
          <w:sz w:val="22"/>
          <w:szCs w:val="22"/>
        </w:rPr>
        <w:br/>
      </w:r>
      <w:r w:rsidRPr="00C33BEB">
        <w:rPr>
          <w:rFonts w:ascii="Arial" w:eastAsia="Times New Roman" w:hAnsi="Arial" w:cs="Arial"/>
          <w:color w:val="7F7F7F" w:themeColor="text1" w:themeTint="80"/>
          <w:sz w:val="22"/>
          <w:szCs w:val="22"/>
        </w:rPr>
        <w:t>Herrick District Library and the Holland Museum</w:t>
      </w:r>
    </w:p>
    <w:p w14:paraId="1715ADB8" w14:textId="626FC0E7" w:rsidR="00C33BEB" w:rsidRDefault="00C33BEB" w:rsidP="00C33BEB">
      <w:pPr>
        <w:jc w:val="center"/>
        <w:rPr>
          <w:rFonts w:ascii="Arial" w:eastAsia="Times New Roman" w:hAnsi="Arial" w:cs="Arial"/>
          <w:color w:val="7F7F7F" w:themeColor="text1" w:themeTint="80"/>
          <w:sz w:val="22"/>
          <w:szCs w:val="22"/>
        </w:rPr>
      </w:pPr>
    </w:p>
    <w:p w14:paraId="74485307" w14:textId="15A63014" w:rsidR="00DB70AD" w:rsidRDefault="00DB70AD" w:rsidP="00C33BEB">
      <w:pPr>
        <w:jc w:val="center"/>
        <w:rPr>
          <w:rFonts w:ascii="Arial" w:eastAsia="Times New Roman" w:hAnsi="Arial" w:cs="Arial"/>
          <w:color w:val="7F7F7F" w:themeColor="text1" w:themeTint="80"/>
          <w:sz w:val="22"/>
          <w:szCs w:val="22"/>
        </w:rPr>
      </w:pPr>
    </w:p>
    <w:p w14:paraId="238F1E8C" w14:textId="1C6EC91F" w:rsidR="00DB70AD" w:rsidRDefault="00DB70AD" w:rsidP="001C45E8">
      <w:pPr>
        <w:spacing w:after="120"/>
        <w:rPr>
          <w:rFonts w:ascii="Arial" w:eastAsia="Times New Roman" w:hAnsi="Arial" w:cs="Arial"/>
          <w:b/>
          <w:bCs/>
          <w:color w:val="000000" w:themeColor="text1"/>
          <w:sz w:val="22"/>
          <w:szCs w:val="22"/>
        </w:rPr>
      </w:pPr>
      <w:r w:rsidRPr="00DB70AD">
        <w:rPr>
          <w:rFonts w:ascii="Arial" w:eastAsia="Times New Roman" w:hAnsi="Arial" w:cs="Arial"/>
          <w:b/>
          <w:bCs/>
          <w:color w:val="000000" w:themeColor="text1"/>
          <w:sz w:val="22"/>
          <w:szCs w:val="22"/>
        </w:rPr>
        <w:t>Adult Books</w:t>
      </w:r>
    </w:p>
    <w:p w14:paraId="368BEC4B" w14:textId="77777777" w:rsidR="001C45E8" w:rsidRPr="00DB37F3" w:rsidRDefault="001C45E8" w:rsidP="001C45E8">
      <w:pPr>
        <w:pStyle w:val="NormalWeb"/>
        <w:numPr>
          <w:ilvl w:val="0"/>
          <w:numId w:val="1"/>
        </w:numPr>
        <w:adjustRightInd w:val="0"/>
        <w:spacing w:before="0" w:beforeAutospacing="0"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"The New Jim Crow" by Michelle Alexander</w:t>
      </w:r>
    </w:p>
    <w:p w14:paraId="3905865D" w14:textId="156AA014" w:rsidR="001C45E8" w:rsidRPr="00DB37F3" w:rsidRDefault="001C45E8" w:rsidP="001C45E8">
      <w:pPr>
        <w:pStyle w:val="NormalWeb"/>
        <w:numPr>
          <w:ilvl w:val="0"/>
          <w:numId w:val="1"/>
        </w:numPr>
        <w:adjustRightInd w:val="0"/>
        <w:spacing w:before="0" w:beforeAutospacing="0"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"The Very Good Gospel" by Lisa Sharon Harper</w:t>
      </w:r>
    </w:p>
    <w:p w14:paraId="10605184" w14:textId="77777777" w:rsidR="001C45E8" w:rsidRPr="00DB37F3" w:rsidRDefault="001C45E8" w:rsidP="001C45E8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"Too Heavy a Yoke: Black Women and the Burden of Strength" by Chanequa Walker-Barnes</w:t>
      </w:r>
    </w:p>
    <w:p w14:paraId="3871EFC6" w14:textId="77777777" w:rsidR="001C45E8" w:rsidRPr="00DB37F3" w:rsidRDefault="001C45E8" w:rsidP="001C45E8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"Uprooting Racism: How White People Can Work for Racial Justice" by Paul Kivel</w:t>
      </w:r>
    </w:p>
    <w:p w14:paraId="3C07FC2A" w14:textId="77777777" w:rsidR="001C45E8" w:rsidRPr="00DB37F3" w:rsidRDefault="001C45E8" w:rsidP="001C45E8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"Living in the Shadow of the Cross" by Paul Kivel</w:t>
      </w:r>
    </w:p>
    <w:p w14:paraId="4D1FA37F" w14:textId="77777777" w:rsidR="001C45E8" w:rsidRPr="00DB37F3" w:rsidRDefault="001C45E8" w:rsidP="001C45E8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"You call this Democracy?" by Paul Kivel</w:t>
      </w:r>
    </w:p>
    <w:p w14:paraId="76FA83E9" w14:textId="51ABF695" w:rsidR="001C45E8" w:rsidRPr="00DB37F3" w:rsidRDefault="001C45E8" w:rsidP="001C45E8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"Helping Teens Stop Violence, Improve Community, and Stand for Justice" by Paul Kivel</w:t>
      </w:r>
    </w:p>
    <w:p w14:paraId="16E1F7BE" w14:textId="2D09B3DC" w:rsidR="001C45E8" w:rsidRPr="00DB37F3" w:rsidRDefault="001C45E8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“Algorithms of Oppression, How Search Engines Reinforce Racism” by Safiya Umoja Noble</w:t>
      </w:r>
    </w:p>
    <w:p w14:paraId="75E9EAA5" w14:textId="59409208" w:rsidR="001C45E8" w:rsidRPr="00DB37F3" w:rsidRDefault="001C45E8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“An African American and Latinx History of the United States” by Paul Ortiz</w:t>
      </w:r>
    </w:p>
    <w:p w14:paraId="29DBA5BE" w14:textId="31D63714" w:rsidR="001C45E8" w:rsidRPr="00DB37F3" w:rsidRDefault="001C45E8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“Another Day in the Death of America: A Chronicle of Ten Short Lives” by Gary Younge</w:t>
      </w:r>
    </w:p>
    <w:p w14:paraId="5B6FAC1A" w14:textId="6A5890C1" w:rsidR="001C45E8" w:rsidRPr="00DB37F3" w:rsidRDefault="001C45E8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“Between the World and Me”  by Ta-Nehisi Coates</w:t>
      </w:r>
    </w:p>
    <w:p w14:paraId="5CF4E06A" w14:textId="3FF0A233" w:rsidR="001C45E8" w:rsidRPr="00DB37F3" w:rsidRDefault="001C45E8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“Blind Spot: Hidden Biases of Good People” by Mahzarin R, Banaji and Anthony G. Greenwald</w:t>
      </w:r>
    </w:p>
    <w:p w14:paraId="39523B11" w14:textId="1D402AB0" w:rsidR="001C45E8" w:rsidRPr="00DB37F3" w:rsidRDefault="001C45E8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“Born a Crime” by Trevor Noah</w:t>
      </w:r>
    </w:p>
    <w:p w14:paraId="22B0DEFB" w14:textId="5E143D46" w:rsidR="001C45E8" w:rsidRPr="00DB37F3" w:rsidRDefault="001C45E8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“Bone and Sinew of the Land: America’s Forgotten Black Pioneers and the Struggle for Equality” by Anna-Lisa Cox</w:t>
      </w:r>
    </w:p>
    <w:p w14:paraId="76671AEC" w14:textId="3D3D0570" w:rsidR="001C45E8" w:rsidRPr="00DB37F3" w:rsidRDefault="001C45E8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“Citizen: An American Lyric” (audio book) by Claudia Rankine</w:t>
      </w:r>
    </w:p>
    <w:p w14:paraId="6C80C478" w14:textId="5395A66A" w:rsidR="001C45E8" w:rsidRPr="00DB37F3" w:rsidRDefault="001C45E8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 xml:space="preserve">“The Color of Law: A Forgotten History of how our Government Segregated America” </w:t>
      </w:r>
      <w:r w:rsidRPr="00DB37F3">
        <w:rPr>
          <w:rFonts w:ascii="Arial" w:hAnsi="Arial" w:cs="Arial"/>
          <w:sz w:val="20"/>
          <w:szCs w:val="20"/>
        </w:rPr>
        <w:br/>
        <w:t>by Richard Rothstein</w:t>
      </w:r>
    </w:p>
    <w:p w14:paraId="22FE2FCC" w14:textId="06E5FA35" w:rsidR="001C45E8" w:rsidRPr="00DB37F3" w:rsidRDefault="001C45E8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 xml:space="preserve">“The Color of Success, Asian Americans and the Origins of the Model Minority” </w:t>
      </w:r>
      <w:r w:rsidRPr="00DB37F3">
        <w:rPr>
          <w:rFonts w:ascii="Arial" w:hAnsi="Arial" w:cs="Arial"/>
          <w:sz w:val="20"/>
          <w:szCs w:val="20"/>
        </w:rPr>
        <w:br/>
        <w:t>by Ellen D. Wu</w:t>
      </w:r>
    </w:p>
    <w:p w14:paraId="0C7C76DC" w14:textId="3E67BEBC" w:rsidR="001C45E8" w:rsidRPr="00DB37F3" w:rsidRDefault="001C45E8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“Daring to Drive: A Saudi Woman’s Awakening” by Manal Sharif</w:t>
      </w:r>
    </w:p>
    <w:p w14:paraId="62B62AA1" w14:textId="25469C3F" w:rsidR="001C45E8" w:rsidRPr="00DB37F3" w:rsidRDefault="001C45E8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“Diversity” by Pamela Newkirk</w:t>
      </w:r>
    </w:p>
    <w:p w14:paraId="6DF80EBF" w14:textId="6657BAD9" w:rsidR="00397C23" w:rsidRPr="00DB37F3" w:rsidRDefault="00397C23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 xml:space="preserve">“Divided by Faith: Evangelical Religion and the Problem of Race in America” </w:t>
      </w:r>
      <w:r w:rsidRPr="00DB37F3">
        <w:rPr>
          <w:rFonts w:ascii="Arial" w:hAnsi="Arial" w:cs="Arial"/>
          <w:sz w:val="20"/>
          <w:szCs w:val="20"/>
        </w:rPr>
        <w:br/>
        <w:t>by Michael O. Emerson and Christian Smith</w:t>
      </w:r>
    </w:p>
    <w:p w14:paraId="605AB836" w14:textId="032A8857" w:rsidR="00397C23" w:rsidRPr="00DB37F3" w:rsidRDefault="00397C23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“Eloquent Rage: A Black Feminist Discovers Her Superpower” by Brittney Cooper</w:t>
      </w:r>
    </w:p>
    <w:p w14:paraId="1359CF27" w14:textId="15C3A1A8" w:rsidR="00397C23" w:rsidRPr="00DB37F3" w:rsidRDefault="00397C23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“Everything I Never Told You” by Celeste Ng</w:t>
      </w:r>
    </w:p>
    <w:p w14:paraId="776CD558" w14:textId="4B1FCF80" w:rsidR="00397C23" w:rsidRPr="00DB37F3" w:rsidRDefault="00397C23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“The Fire This Time: A New Generation Speaks About Race” by Jesmyn Ward</w:t>
      </w:r>
    </w:p>
    <w:p w14:paraId="25418A6E" w14:textId="00706D44" w:rsidR="00397C23" w:rsidRPr="00DB37F3" w:rsidRDefault="00397C23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“The Fire Next Time” by James Baldwin</w:t>
      </w:r>
    </w:p>
    <w:p w14:paraId="5E68625E" w14:textId="31AFAE6C" w:rsidR="00397C23" w:rsidRPr="00DB37F3" w:rsidRDefault="00397C23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“A Framework for Understanding Poverty: A Cognitive Approach” by Ruby Payne</w:t>
      </w:r>
    </w:p>
    <w:p w14:paraId="6592AA21" w14:textId="7EEDE5F9" w:rsidR="00397C23" w:rsidRDefault="00397C23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“The Great Escape” by Kati Marton</w:t>
      </w:r>
    </w:p>
    <w:p w14:paraId="184CB78F" w14:textId="77777777" w:rsidR="008A5A4D" w:rsidRPr="00DB37F3" w:rsidRDefault="008A5A4D" w:rsidP="008A5A4D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“The Hate U Give” by Angie Thomas</w:t>
      </w:r>
    </w:p>
    <w:p w14:paraId="522A9F59" w14:textId="77777777" w:rsidR="008A5A4D" w:rsidRPr="00DB37F3" w:rsidRDefault="008A5A4D" w:rsidP="008A5A4D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 xml:space="preserve">“The Hidden Rules of Race, Barriers to an Inclusive Economy” –by Andrea Flynn, </w:t>
      </w:r>
      <w:r w:rsidRPr="00DB37F3">
        <w:rPr>
          <w:rFonts w:ascii="Arial" w:hAnsi="Arial" w:cs="Arial"/>
          <w:sz w:val="20"/>
          <w:szCs w:val="20"/>
        </w:rPr>
        <w:br/>
        <w:t>Susan R. Holmberg, Dorian T. Warren &amp; Felicia J. Wong</w:t>
      </w:r>
    </w:p>
    <w:p w14:paraId="079C754D" w14:textId="5BE44D8D" w:rsidR="008A5A4D" w:rsidRPr="008A5A4D" w:rsidRDefault="008A5A4D" w:rsidP="008A5A4D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“Homegoing” by Yaa Gyasi</w:t>
      </w:r>
    </w:p>
    <w:p w14:paraId="198B52B5" w14:textId="10F0A1E1" w:rsidR="00DB37F3" w:rsidRDefault="00DB37F3" w:rsidP="00DB37F3">
      <w:pPr>
        <w:pStyle w:val="NormalWeb"/>
        <w:adjustRightInd w:val="0"/>
        <w:spacing w:after="60" w:afterAutospacing="0"/>
        <w:rPr>
          <w:rFonts w:ascii="Arial" w:hAnsi="Arial" w:cs="Arial"/>
          <w:sz w:val="20"/>
          <w:szCs w:val="20"/>
        </w:rPr>
      </w:pPr>
    </w:p>
    <w:p w14:paraId="201DBD66" w14:textId="77777777" w:rsidR="00DB37F3" w:rsidRPr="00DB37F3" w:rsidRDefault="00DB37F3" w:rsidP="00DB37F3">
      <w:pPr>
        <w:pStyle w:val="NormalWeb"/>
        <w:adjustRightInd w:val="0"/>
        <w:spacing w:after="60" w:afterAutospacing="0"/>
        <w:rPr>
          <w:rFonts w:ascii="Arial" w:hAnsi="Arial" w:cs="Arial"/>
          <w:sz w:val="20"/>
          <w:szCs w:val="20"/>
        </w:rPr>
      </w:pPr>
    </w:p>
    <w:p w14:paraId="5C73C822" w14:textId="31C54A6E" w:rsidR="00DB37F3" w:rsidRPr="00DB37F3" w:rsidRDefault="00DB37F3" w:rsidP="00DB37F3">
      <w:pPr>
        <w:pStyle w:val="NormalWeb"/>
        <w:adjustRightInd w:val="0"/>
        <w:spacing w:after="60" w:afterAutospacing="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b/>
          <w:bCs/>
          <w:color w:val="000000" w:themeColor="text1"/>
          <w:sz w:val="20"/>
          <w:szCs w:val="20"/>
        </w:rPr>
        <w:t>Adult Books (continued)</w:t>
      </w:r>
    </w:p>
    <w:p w14:paraId="1424AAA0" w14:textId="75536905" w:rsidR="00397C23" w:rsidRPr="00DB37F3" w:rsidRDefault="00397C23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“How to be an Anti-Racist” by Ibram X. Kendi</w:t>
      </w:r>
    </w:p>
    <w:p w14:paraId="5DB27F09" w14:textId="6453D3F6" w:rsidR="00397C23" w:rsidRPr="00DB37F3" w:rsidRDefault="00397C23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“If Beale Street Could Talk” by James Baldwin</w:t>
      </w:r>
    </w:p>
    <w:p w14:paraId="23C05DFA" w14:textId="53E03D08" w:rsidR="00397C23" w:rsidRPr="00DB37F3" w:rsidRDefault="00397C23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“I’m Still Here: Black Dignity in a World Made for Whiteness” by Austin Channing Brown</w:t>
      </w:r>
    </w:p>
    <w:p w14:paraId="25E21444" w14:textId="66CE3BC7" w:rsidR="00397C23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</w:t>
      </w:r>
      <w:r w:rsidR="00397C23" w:rsidRPr="00DB37F3">
        <w:rPr>
          <w:rFonts w:ascii="Arial" w:hAnsi="Arial" w:cs="Arial"/>
          <w:sz w:val="20"/>
          <w:szCs w:val="20"/>
        </w:rPr>
        <w:t>Men We Reaped: A Memoir</w:t>
      </w:r>
      <w:r w:rsidRPr="00DB37F3">
        <w:rPr>
          <w:rFonts w:ascii="Arial" w:hAnsi="Arial" w:cs="Arial"/>
          <w:sz w:val="20"/>
          <w:szCs w:val="20"/>
        </w:rPr>
        <w:t>”</w:t>
      </w:r>
      <w:r w:rsidR="00397C23" w:rsidRPr="00DB37F3">
        <w:rPr>
          <w:rFonts w:ascii="Arial" w:hAnsi="Arial" w:cs="Arial"/>
          <w:sz w:val="20"/>
          <w:szCs w:val="20"/>
        </w:rPr>
        <w:t xml:space="preserve"> </w:t>
      </w:r>
      <w:r w:rsidRPr="00DB37F3">
        <w:rPr>
          <w:rFonts w:ascii="Arial" w:hAnsi="Arial" w:cs="Arial"/>
          <w:sz w:val="20"/>
          <w:szCs w:val="20"/>
        </w:rPr>
        <w:t>b</w:t>
      </w:r>
      <w:r w:rsidR="00397C23" w:rsidRPr="00DB37F3">
        <w:rPr>
          <w:rFonts w:ascii="Arial" w:hAnsi="Arial" w:cs="Arial"/>
          <w:sz w:val="20"/>
          <w:szCs w:val="20"/>
        </w:rPr>
        <w:t>y Jesmyn Ward</w:t>
      </w:r>
    </w:p>
    <w:p w14:paraId="6D304360" w14:textId="0C3A7EBF" w:rsidR="00397C23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</w:t>
      </w:r>
      <w:r w:rsidR="00397C23" w:rsidRPr="00DB37F3">
        <w:rPr>
          <w:rFonts w:ascii="Arial" w:hAnsi="Arial" w:cs="Arial"/>
          <w:sz w:val="20"/>
          <w:szCs w:val="20"/>
        </w:rPr>
        <w:t>Just Mercy: A Story of Justice and Redemption</w:t>
      </w:r>
      <w:r w:rsidRPr="00DB37F3">
        <w:rPr>
          <w:rFonts w:ascii="Arial" w:hAnsi="Arial" w:cs="Arial"/>
          <w:sz w:val="20"/>
          <w:szCs w:val="20"/>
        </w:rPr>
        <w:t>”</w:t>
      </w:r>
      <w:r w:rsidR="00397C23" w:rsidRPr="00DB37F3">
        <w:rPr>
          <w:rFonts w:ascii="Arial" w:hAnsi="Arial" w:cs="Arial"/>
          <w:sz w:val="20"/>
          <w:szCs w:val="20"/>
        </w:rPr>
        <w:t xml:space="preserve"> </w:t>
      </w:r>
      <w:r w:rsidRPr="00DB37F3">
        <w:rPr>
          <w:rFonts w:ascii="Arial" w:hAnsi="Arial" w:cs="Arial"/>
          <w:sz w:val="20"/>
          <w:szCs w:val="20"/>
        </w:rPr>
        <w:t>b</w:t>
      </w:r>
      <w:r w:rsidR="00397C23" w:rsidRPr="00DB37F3">
        <w:rPr>
          <w:rFonts w:ascii="Arial" w:hAnsi="Arial" w:cs="Arial"/>
          <w:sz w:val="20"/>
          <w:szCs w:val="20"/>
        </w:rPr>
        <w:t>y Bryan Stevenson</w:t>
      </w:r>
    </w:p>
    <w:p w14:paraId="6F95AF6F" w14:textId="41E95868" w:rsidR="00397C23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</w:t>
      </w:r>
      <w:r w:rsidR="00397C23" w:rsidRPr="00DB37F3">
        <w:rPr>
          <w:rFonts w:ascii="Arial" w:hAnsi="Arial" w:cs="Arial"/>
          <w:sz w:val="20"/>
          <w:szCs w:val="20"/>
        </w:rPr>
        <w:t>Middle Passage</w:t>
      </w:r>
      <w:r w:rsidRPr="00DB37F3">
        <w:rPr>
          <w:rFonts w:ascii="Arial" w:hAnsi="Arial" w:cs="Arial"/>
          <w:sz w:val="20"/>
          <w:szCs w:val="20"/>
        </w:rPr>
        <w:t>”</w:t>
      </w:r>
      <w:r w:rsidR="00397C23" w:rsidRPr="00DB37F3">
        <w:rPr>
          <w:rFonts w:ascii="Arial" w:hAnsi="Arial" w:cs="Arial"/>
          <w:sz w:val="20"/>
          <w:szCs w:val="20"/>
        </w:rPr>
        <w:t xml:space="preserve"> </w:t>
      </w:r>
      <w:r w:rsidRPr="00DB37F3">
        <w:rPr>
          <w:rFonts w:ascii="Arial" w:hAnsi="Arial" w:cs="Arial"/>
          <w:sz w:val="20"/>
          <w:szCs w:val="20"/>
        </w:rPr>
        <w:t>b</w:t>
      </w:r>
      <w:r w:rsidR="00397C23" w:rsidRPr="00DB37F3">
        <w:rPr>
          <w:rFonts w:ascii="Arial" w:hAnsi="Arial" w:cs="Arial"/>
          <w:sz w:val="20"/>
          <w:szCs w:val="20"/>
        </w:rPr>
        <w:t>y Charles Johnson</w:t>
      </w:r>
    </w:p>
    <w:p w14:paraId="5C783560" w14:textId="76524AC6" w:rsidR="00397C23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</w:t>
      </w:r>
      <w:r w:rsidR="00397C23" w:rsidRPr="00DB37F3">
        <w:rPr>
          <w:rFonts w:ascii="Arial" w:hAnsi="Arial" w:cs="Arial"/>
          <w:sz w:val="20"/>
          <w:szCs w:val="20"/>
        </w:rPr>
        <w:t>Missoula: Rape and the Justice System in A College Town</w:t>
      </w:r>
      <w:r w:rsidRPr="00DB37F3">
        <w:rPr>
          <w:rFonts w:ascii="Arial" w:hAnsi="Arial" w:cs="Arial"/>
          <w:sz w:val="20"/>
          <w:szCs w:val="20"/>
        </w:rPr>
        <w:t>”</w:t>
      </w:r>
      <w:r w:rsidR="00397C23" w:rsidRPr="00DB37F3">
        <w:rPr>
          <w:rFonts w:ascii="Arial" w:hAnsi="Arial" w:cs="Arial"/>
          <w:sz w:val="20"/>
          <w:szCs w:val="20"/>
        </w:rPr>
        <w:t xml:space="preserve"> </w:t>
      </w:r>
      <w:r w:rsidRPr="00DB37F3">
        <w:rPr>
          <w:rFonts w:ascii="Arial" w:hAnsi="Arial" w:cs="Arial"/>
          <w:sz w:val="20"/>
          <w:szCs w:val="20"/>
        </w:rPr>
        <w:t>b</w:t>
      </w:r>
      <w:r w:rsidR="00397C23" w:rsidRPr="00DB37F3">
        <w:rPr>
          <w:rFonts w:ascii="Arial" w:hAnsi="Arial" w:cs="Arial"/>
          <w:sz w:val="20"/>
          <w:szCs w:val="20"/>
        </w:rPr>
        <w:t>y Jon Krakauer</w:t>
      </w:r>
    </w:p>
    <w:p w14:paraId="0AA48E0D" w14:textId="7990BCC3" w:rsidR="00397C23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</w:t>
      </w:r>
      <w:r w:rsidR="00397C23" w:rsidRPr="00DB37F3">
        <w:rPr>
          <w:rFonts w:ascii="Arial" w:hAnsi="Arial" w:cs="Arial"/>
          <w:sz w:val="20"/>
          <w:szCs w:val="20"/>
        </w:rPr>
        <w:t>The Mothers: A Novel</w:t>
      </w:r>
      <w:r w:rsidRPr="00DB37F3">
        <w:rPr>
          <w:rFonts w:ascii="Arial" w:hAnsi="Arial" w:cs="Arial"/>
          <w:sz w:val="20"/>
          <w:szCs w:val="20"/>
        </w:rPr>
        <w:t>”</w:t>
      </w:r>
      <w:r w:rsidR="00397C23" w:rsidRPr="00DB37F3">
        <w:rPr>
          <w:rFonts w:ascii="Arial" w:hAnsi="Arial" w:cs="Arial"/>
          <w:sz w:val="20"/>
          <w:szCs w:val="20"/>
        </w:rPr>
        <w:t xml:space="preserve"> </w:t>
      </w:r>
      <w:r w:rsidRPr="00DB37F3">
        <w:rPr>
          <w:rFonts w:ascii="Arial" w:hAnsi="Arial" w:cs="Arial"/>
          <w:sz w:val="20"/>
          <w:szCs w:val="20"/>
        </w:rPr>
        <w:t>b</w:t>
      </w:r>
      <w:r w:rsidR="00397C23" w:rsidRPr="00DB37F3">
        <w:rPr>
          <w:rFonts w:ascii="Arial" w:hAnsi="Arial" w:cs="Arial"/>
          <w:sz w:val="20"/>
          <w:szCs w:val="20"/>
        </w:rPr>
        <w:t>y Brit Bennett</w:t>
      </w:r>
    </w:p>
    <w:p w14:paraId="699C1911" w14:textId="2F6B625E" w:rsidR="00B16CA1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</w:t>
      </w:r>
      <w:r w:rsidR="00397C23" w:rsidRPr="00DB37F3">
        <w:rPr>
          <w:rFonts w:ascii="Arial" w:hAnsi="Arial" w:cs="Arial"/>
          <w:sz w:val="20"/>
          <w:szCs w:val="20"/>
        </w:rPr>
        <w:t>This Muslim American Life: Dispatches for the War on Terror</w:t>
      </w:r>
      <w:r w:rsidRPr="00DB37F3">
        <w:rPr>
          <w:rFonts w:ascii="Arial" w:hAnsi="Arial" w:cs="Arial"/>
          <w:sz w:val="20"/>
          <w:szCs w:val="20"/>
        </w:rPr>
        <w:t>”</w:t>
      </w:r>
      <w:r w:rsidR="00397C23" w:rsidRPr="00DB37F3">
        <w:rPr>
          <w:rFonts w:ascii="Arial" w:hAnsi="Arial" w:cs="Arial"/>
          <w:sz w:val="20"/>
          <w:szCs w:val="20"/>
        </w:rPr>
        <w:t xml:space="preserve"> </w:t>
      </w:r>
      <w:r w:rsidRPr="00DB37F3">
        <w:rPr>
          <w:rFonts w:ascii="Arial" w:hAnsi="Arial" w:cs="Arial"/>
          <w:sz w:val="20"/>
          <w:szCs w:val="20"/>
        </w:rPr>
        <w:t>b</w:t>
      </w:r>
      <w:r w:rsidR="00397C23" w:rsidRPr="00DB37F3">
        <w:rPr>
          <w:rFonts w:ascii="Arial" w:hAnsi="Arial" w:cs="Arial"/>
          <w:sz w:val="20"/>
          <w:szCs w:val="20"/>
        </w:rPr>
        <w:t>y Moustafa Bayoum</w:t>
      </w:r>
      <w:r w:rsidRPr="00DB37F3">
        <w:rPr>
          <w:rFonts w:ascii="Arial" w:hAnsi="Arial" w:cs="Arial"/>
          <w:sz w:val="20"/>
          <w:szCs w:val="20"/>
        </w:rPr>
        <w:t>i</w:t>
      </w:r>
    </w:p>
    <w:p w14:paraId="593D1620" w14:textId="34CC4A8C" w:rsidR="00B16CA1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“The New Jim Crow: Mass Incarceration in the Age of Colorblindness” by Michelle Alexander</w:t>
      </w:r>
    </w:p>
    <w:p w14:paraId="17869F0C" w14:textId="5820A7BB" w:rsidR="00B16CA1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“Nickel and Dimed:On (not) Getting By in America” by Barbara Ehrenreich</w:t>
      </w:r>
    </w:p>
    <w:p w14:paraId="22904589" w14:textId="4FE4570E" w:rsidR="00B16CA1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“Nobody: Casualites of American’s War on the Vulnerable, From Ferguson to Flint and Beyond” by Marc Lamont Hill</w:t>
      </w:r>
    </w:p>
    <w:p w14:paraId="13C858C3" w14:textId="4A1487E5" w:rsidR="00B16CA1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“The Prince of Los Cocuyos: A Miami Childhood” by Richard Blanco</w:t>
      </w:r>
    </w:p>
    <w:p w14:paraId="0801E8F7" w14:textId="3ECB804A" w:rsidR="00B16CA1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“Pushout: The Criminalization of Black Girls in Schools” by Monique W. Morris</w:t>
      </w:r>
    </w:p>
    <w:p w14:paraId="4C530114" w14:textId="7BB60257" w:rsidR="00B16CA1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“Raising White Kids: Bringing up Children in a Racially Unjust America” by Jennifer Harvey</w:t>
      </w:r>
    </w:p>
    <w:p w14:paraId="275D42B2" w14:textId="0E693D57" w:rsidR="00B16CA1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 xml:space="preserve">“The Reason I Jump: The Inner Voice of A </w:t>
      </w:r>
      <w:r w:rsidR="001E7679" w:rsidRPr="00DB37F3">
        <w:rPr>
          <w:rFonts w:ascii="Arial" w:hAnsi="Arial" w:cs="Arial"/>
          <w:sz w:val="20"/>
          <w:szCs w:val="20"/>
        </w:rPr>
        <w:t>Thirteen-year-old</w:t>
      </w:r>
      <w:r w:rsidRPr="00DB37F3">
        <w:rPr>
          <w:rFonts w:ascii="Arial" w:hAnsi="Arial" w:cs="Arial"/>
          <w:sz w:val="20"/>
          <w:szCs w:val="20"/>
        </w:rPr>
        <w:t xml:space="preserve"> Boy with Autism” </w:t>
      </w:r>
      <w:r w:rsidRPr="00DB37F3">
        <w:rPr>
          <w:rFonts w:ascii="Arial" w:hAnsi="Arial" w:cs="Arial"/>
          <w:sz w:val="20"/>
          <w:szCs w:val="20"/>
        </w:rPr>
        <w:br/>
        <w:t>by Naoki Higashida</w:t>
      </w:r>
    </w:p>
    <w:p w14:paraId="3FD465C1" w14:textId="70AC591C" w:rsidR="00B16CA1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 xml:space="preserve">“Redefining Realness: My Path to Womanhood, Identity, Love &amp; So Much More” </w:t>
      </w:r>
      <w:r w:rsidRPr="00DB37F3">
        <w:rPr>
          <w:rFonts w:ascii="Arial" w:hAnsi="Arial" w:cs="Arial"/>
          <w:sz w:val="20"/>
          <w:szCs w:val="20"/>
        </w:rPr>
        <w:br/>
        <w:t>by Janet Mock</w:t>
      </w:r>
    </w:p>
    <w:p w14:paraId="525074B4" w14:textId="02082614" w:rsidR="00B16CA1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“Seeing Gender: An Illustrated Guide to Identify and Expression” by Iris Gottlieb</w:t>
      </w:r>
    </w:p>
    <w:p w14:paraId="739A0430" w14:textId="7BE400BB" w:rsidR="00B16CA1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“So You Want to Talk About Race” by ljeoma Oluo</w:t>
      </w:r>
    </w:p>
    <w:p w14:paraId="769FADBB" w14:textId="0FC494D7" w:rsidR="00B16CA1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“The Trail of Lightning” by Rebecca Roanhorse</w:t>
      </w:r>
    </w:p>
    <w:p w14:paraId="66D8C85B" w14:textId="12AA665A" w:rsidR="00B16CA1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“There There: A Novel” by Tommy Orange</w:t>
      </w:r>
    </w:p>
    <w:p w14:paraId="258B3AC7" w14:textId="66B13D03" w:rsidR="00B16CA1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“They/Them Pronouns- A Quick and Easy Guide” by Archie Bongiovanni &amp; Tristan Jimerson</w:t>
      </w:r>
    </w:p>
    <w:p w14:paraId="695AB776" w14:textId="1269BE10" w:rsidR="00B16CA1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“Waking Up White, and Finding Myself in the Story or Race” by Debby Irving</w:t>
      </w:r>
    </w:p>
    <w:p w14:paraId="583D1B88" w14:textId="46A8ED04" w:rsidR="00B16CA1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“The Warmth of Other Suns: The Epic Story of America’s Great Migration” by Isabel Wilkerson</w:t>
      </w:r>
    </w:p>
    <w:p w14:paraId="3B561F4D" w14:textId="1FD57FA3" w:rsidR="00B16CA1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 xml:space="preserve">“When They Call You a Terrorist: A Black Lives Matter Memoir” </w:t>
      </w:r>
      <w:r w:rsidRPr="00DB37F3">
        <w:rPr>
          <w:rFonts w:ascii="Arial" w:hAnsi="Arial" w:cs="Arial"/>
          <w:sz w:val="20"/>
          <w:szCs w:val="20"/>
        </w:rPr>
        <w:br/>
        <w:t>by Patrisse Khan-Cullors, asha Bandele, et al.</w:t>
      </w:r>
    </w:p>
    <w:p w14:paraId="71FBA037" w14:textId="4F6B405F" w:rsidR="00B16CA1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“White Fragility: Why It’s So Hard for White People  to Talk about Racism” by Robin Diangelo</w:t>
      </w:r>
    </w:p>
    <w:p w14:paraId="5D3E569D" w14:textId="05BF072C" w:rsidR="00B16CA1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“White Like Me” by Tim Wise</w:t>
      </w:r>
    </w:p>
    <w:p w14:paraId="3B8DAFF5" w14:textId="463B0343" w:rsidR="00B16CA1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“White Rage: The Unspoken Truth of Our Racial Divide” by Carol Anderson</w:t>
      </w:r>
    </w:p>
    <w:p w14:paraId="466B510D" w14:textId="7696004B" w:rsidR="00DB37F3" w:rsidRPr="008A5A4D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“Why Are All the Black Kids Sitting Together in the Cafeteria? And Other Conversations About Race” by Beverly Daniel Tatum</w:t>
      </w:r>
    </w:p>
    <w:p w14:paraId="4627F9D2" w14:textId="36A95D08" w:rsidR="00B16CA1" w:rsidRPr="00DB37F3" w:rsidRDefault="00B16CA1" w:rsidP="008A5A4D">
      <w:pPr>
        <w:pStyle w:val="NormalWeb"/>
        <w:numPr>
          <w:ilvl w:val="0"/>
          <w:numId w:val="1"/>
        </w:numPr>
        <w:adjustRightInd w:val="0"/>
        <w:spacing w:before="0" w:beforeAutospacing="0"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“The Working Poor: Invisible in America” by David K. Shipler</w:t>
      </w:r>
    </w:p>
    <w:p w14:paraId="06A7C436" w14:textId="48E41479" w:rsidR="00B16CA1" w:rsidRPr="00DB37F3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 xml:space="preserve">“Writings on the Wall: Searching for a New Equality Beyond Black and White” </w:t>
      </w:r>
      <w:r w:rsidRPr="00DB37F3">
        <w:rPr>
          <w:rFonts w:ascii="Arial" w:hAnsi="Arial" w:cs="Arial"/>
          <w:sz w:val="20"/>
          <w:szCs w:val="20"/>
        </w:rPr>
        <w:br/>
        <w:t>by Kareem Abdul-Jabbar</w:t>
      </w:r>
    </w:p>
    <w:p w14:paraId="45A96F9D" w14:textId="550BC1AE" w:rsidR="00B16CA1" w:rsidRDefault="00B16CA1" w:rsidP="00DB37F3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B37F3">
        <w:rPr>
          <w:rFonts w:ascii="Arial" w:hAnsi="Arial" w:cs="Arial"/>
          <w:sz w:val="20"/>
          <w:szCs w:val="20"/>
        </w:rPr>
        <w:t>“You Can’t Touch My Hair and Other Things I Still Have to Explain” by Phoebe Robinson</w:t>
      </w:r>
    </w:p>
    <w:p w14:paraId="3F120435" w14:textId="3138307C" w:rsidR="00DD7BAC" w:rsidRDefault="00DD7BAC">
      <w:pPr>
        <w:rPr>
          <w:rFonts w:ascii="Arial" w:eastAsia="Times New Roman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53A8C69C" w14:textId="6DCF7EEB" w:rsidR="00DD7BAC" w:rsidRPr="00DD7BAC" w:rsidRDefault="00DD7BAC" w:rsidP="00DD7BAC">
      <w:pPr>
        <w:pStyle w:val="NormalWeb"/>
        <w:adjustRightInd w:val="0"/>
        <w:spacing w:after="60" w:afterAutospacing="0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DD7BAC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>TV</w:t>
      </w:r>
      <w:r w:rsidR="001E7679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Pr="00DD7BAC">
        <w:rPr>
          <w:rFonts w:ascii="Arial" w:hAnsi="Arial" w:cs="Arial"/>
          <w:b/>
          <w:bCs/>
          <w:color w:val="000000" w:themeColor="text1"/>
          <w:sz w:val="20"/>
          <w:szCs w:val="20"/>
        </w:rPr>
        <w:t>Shows/Documentaries</w:t>
      </w:r>
    </w:p>
    <w:p w14:paraId="300CD51E" w14:textId="48FC6B28" w:rsidR="00DD7BAC" w:rsidRPr="00DD7BAC" w:rsidRDefault="00DD7BAC" w:rsidP="00DD7BAC">
      <w:pPr>
        <w:pStyle w:val="NormalWeb"/>
        <w:numPr>
          <w:ilvl w:val="0"/>
          <w:numId w:val="1"/>
        </w:numPr>
        <w:adjustRightInd w:val="0"/>
        <w:spacing w:before="0" w:beforeAutospacing="0" w:after="60" w:afterAutospacing="0"/>
        <w:ind w:left="360"/>
        <w:rPr>
          <w:rFonts w:ascii="Arial" w:hAnsi="Arial" w:cs="Arial"/>
          <w:sz w:val="20"/>
          <w:szCs w:val="20"/>
        </w:rPr>
      </w:pPr>
      <w:r w:rsidRPr="00DD7BAC">
        <w:rPr>
          <w:rFonts w:ascii="Arial" w:hAnsi="Arial" w:cs="Arial"/>
          <w:sz w:val="20"/>
          <w:szCs w:val="20"/>
        </w:rPr>
        <w:t>Documentary: True Justice</w:t>
      </w:r>
      <w:r w:rsidR="001E7679">
        <w:rPr>
          <w:rFonts w:ascii="Arial" w:hAnsi="Arial" w:cs="Arial"/>
          <w:sz w:val="20"/>
          <w:szCs w:val="20"/>
        </w:rPr>
        <w:t xml:space="preserve">, </w:t>
      </w:r>
      <w:r w:rsidRPr="00DD7BAC">
        <w:rPr>
          <w:rFonts w:ascii="Arial" w:hAnsi="Arial" w:cs="Arial"/>
          <w:sz w:val="20"/>
          <w:szCs w:val="20"/>
        </w:rPr>
        <w:t>HBO</w:t>
      </w:r>
    </w:p>
    <w:p w14:paraId="7758BCF5" w14:textId="65E92047" w:rsidR="00DD7BAC" w:rsidRPr="00DD7BAC" w:rsidRDefault="00DD7BAC" w:rsidP="00DD7BAC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D7BAC">
        <w:rPr>
          <w:rFonts w:ascii="Arial" w:hAnsi="Arial" w:cs="Arial"/>
          <w:sz w:val="20"/>
          <w:szCs w:val="20"/>
        </w:rPr>
        <w:t>Documentary: The Sentence, 2018</w:t>
      </w:r>
      <w:r w:rsidR="001E7679">
        <w:rPr>
          <w:rFonts w:ascii="Arial" w:hAnsi="Arial" w:cs="Arial"/>
          <w:sz w:val="20"/>
          <w:szCs w:val="20"/>
        </w:rPr>
        <w:t xml:space="preserve">, </w:t>
      </w:r>
      <w:r w:rsidRPr="00DD7BAC">
        <w:rPr>
          <w:rFonts w:ascii="Arial" w:hAnsi="Arial" w:cs="Arial"/>
          <w:sz w:val="20"/>
          <w:szCs w:val="20"/>
        </w:rPr>
        <w:t>HBO</w:t>
      </w:r>
    </w:p>
    <w:p w14:paraId="2255F3C6" w14:textId="0BF90783" w:rsidR="00DD7BAC" w:rsidRPr="00DD7BAC" w:rsidRDefault="00DD7BAC" w:rsidP="00DD7BAC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D7BAC">
        <w:rPr>
          <w:rFonts w:ascii="Arial" w:hAnsi="Arial" w:cs="Arial"/>
          <w:sz w:val="20"/>
          <w:szCs w:val="20"/>
        </w:rPr>
        <w:t>Documentary: Toni Morrison, The Pieces I Am, 2019</w:t>
      </w:r>
    </w:p>
    <w:p w14:paraId="5675B4A4" w14:textId="71109799" w:rsidR="00DD7BAC" w:rsidRPr="00DD7BAC" w:rsidRDefault="00DD7BAC" w:rsidP="00DD7BAC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D7BAC">
        <w:rPr>
          <w:rFonts w:ascii="Arial" w:hAnsi="Arial" w:cs="Arial"/>
          <w:sz w:val="20"/>
          <w:szCs w:val="20"/>
        </w:rPr>
        <w:t>Documentary: Out of Many,</w:t>
      </w:r>
      <w:r w:rsidR="001E7679">
        <w:rPr>
          <w:rFonts w:ascii="Arial" w:hAnsi="Arial" w:cs="Arial"/>
          <w:sz w:val="20"/>
          <w:szCs w:val="20"/>
        </w:rPr>
        <w:t xml:space="preserve"> </w:t>
      </w:r>
      <w:r w:rsidRPr="00DD7BAC">
        <w:rPr>
          <w:rFonts w:ascii="Arial" w:hAnsi="Arial" w:cs="Arial"/>
          <w:sz w:val="20"/>
          <w:szCs w:val="20"/>
        </w:rPr>
        <w:t>Netflix</w:t>
      </w:r>
    </w:p>
    <w:p w14:paraId="7C9FDCE1" w14:textId="17018A23" w:rsidR="00DD7BAC" w:rsidRPr="00DD7BAC" w:rsidRDefault="00DD7BAC" w:rsidP="00DD7BAC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D7BAC">
        <w:rPr>
          <w:rFonts w:ascii="Arial" w:hAnsi="Arial" w:cs="Arial"/>
          <w:sz w:val="20"/>
          <w:szCs w:val="20"/>
        </w:rPr>
        <w:t>Documentary:13</w:t>
      </w:r>
      <w:r w:rsidRPr="001E7679">
        <w:rPr>
          <w:rFonts w:ascii="Arial" w:hAnsi="Arial" w:cs="Arial"/>
          <w:sz w:val="20"/>
          <w:szCs w:val="20"/>
          <w:vertAlign w:val="superscript"/>
        </w:rPr>
        <w:t>th</w:t>
      </w:r>
      <w:r w:rsidR="001E7679">
        <w:rPr>
          <w:rFonts w:ascii="Arial" w:hAnsi="Arial" w:cs="Arial"/>
          <w:sz w:val="20"/>
          <w:szCs w:val="20"/>
        </w:rPr>
        <w:t xml:space="preserve">, </w:t>
      </w:r>
      <w:r w:rsidRPr="00DD7BAC">
        <w:rPr>
          <w:rFonts w:ascii="Arial" w:hAnsi="Arial" w:cs="Arial"/>
          <w:sz w:val="20"/>
          <w:szCs w:val="20"/>
        </w:rPr>
        <w:t>Netflix</w:t>
      </w:r>
    </w:p>
    <w:p w14:paraId="1BE993C2" w14:textId="638E4FC2" w:rsidR="00DD7BAC" w:rsidRPr="00DD7BAC" w:rsidRDefault="00DD7BAC" w:rsidP="00DD7BAC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D7BAC">
        <w:rPr>
          <w:rFonts w:ascii="Arial" w:hAnsi="Arial" w:cs="Arial"/>
          <w:sz w:val="20"/>
          <w:szCs w:val="20"/>
        </w:rPr>
        <w:t>Documentary: Cherry Grove Stories: Fire Islands best kept Secrets, 2019</w:t>
      </w:r>
      <w:r w:rsidR="001E7679">
        <w:rPr>
          <w:rFonts w:ascii="Arial" w:hAnsi="Arial" w:cs="Arial"/>
          <w:sz w:val="20"/>
          <w:szCs w:val="20"/>
        </w:rPr>
        <w:t xml:space="preserve">, </w:t>
      </w:r>
      <w:r w:rsidRPr="00DD7BAC">
        <w:rPr>
          <w:rFonts w:ascii="Arial" w:hAnsi="Arial" w:cs="Arial"/>
          <w:sz w:val="20"/>
          <w:szCs w:val="20"/>
        </w:rPr>
        <w:t>Amazon</w:t>
      </w:r>
    </w:p>
    <w:p w14:paraId="6AD6423B" w14:textId="66FB711D" w:rsidR="00DD7BAC" w:rsidRPr="00DD7BAC" w:rsidRDefault="00DD7BAC" w:rsidP="00DD7BAC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D7BAC">
        <w:rPr>
          <w:rFonts w:ascii="Arial" w:hAnsi="Arial" w:cs="Arial"/>
          <w:sz w:val="20"/>
          <w:szCs w:val="20"/>
        </w:rPr>
        <w:t>Documentary: Stonewall Uprising</w:t>
      </w:r>
      <w:r w:rsidR="001E7679">
        <w:rPr>
          <w:rFonts w:ascii="Arial" w:hAnsi="Arial" w:cs="Arial"/>
          <w:sz w:val="20"/>
          <w:szCs w:val="20"/>
        </w:rPr>
        <w:t xml:space="preserve">, </w:t>
      </w:r>
      <w:r w:rsidRPr="00DD7BAC">
        <w:rPr>
          <w:rFonts w:ascii="Arial" w:hAnsi="Arial" w:cs="Arial"/>
          <w:sz w:val="20"/>
          <w:szCs w:val="20"/>
        </w:rPr>
        <w:t>American Experience, PBS</w:t>
      </w:r>
    </w:p>
    <w:p w14:paraId="3ABFE20C" w14:textId="328EB0CC" w:rsidR="00DD7BAC" w:rsidRPr="00DD7BAC" w:rsidRDefault="00DD7BAC" w:rsidP="00DD7BAC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D7BAC">
        <w:rPr>
          <w:rFonts w:ascii="Arial" w:hAnsi="Arial" w:cs="Arial"/>
          <w:sz w:val="20"/>
          <w:szCs w:val="20"/>
        </w:rPr>
        <w:t>TV show: Master of None</w:t>
      </w:r>
      <w:r w:rsidR="001E7679">
        <w:rPr>
          <w:rFonts w:ascii="Arial" w:hAnsi="Arial" w:cs="Arial"/>
          <w:sz w:val="20"/>
          <w:szCs w:val="20"/>
        </w:rPr>
        <w:t xml:space="preserve">, </w:t>
      </w:r>
      <w:r w:rsidRPr="00DD7BAC">
        <w:rPr>
          <w:rFonts w:ascii="Arial" w:hAnsi="Arial" w:cs="Arial"/>
          <w:sz w:val="20"/>
          <w:szCs w:val="20"/>
        </w:rPr>
        <w:t>Netflix</w:t>
      </w:r>
    </w:p>
    <w:p w14:paraId="2EBEE289" w14:textId="6C4175DF" w:rsidR="00DD7BAC" w:rsidRPr="00DD7BAC" w:rsidRDefault="00DD7BAC" w:rsidP="00DD7BAC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D7BAC">
        <w:rPr>
          <w:rFonts w:ascii="Arial" w:hAnsi="Arial" w:cs="Arial"/>
          <w:sz w:val="20"/>
          <w:szCs w:val="20"/>
        </w:rPr>
        <w:t>TV Show: When They See Us</w:t>
      </w:r>
      <w:r w:rsidR="001E7679">
        <w:rPr>
          <w:rFonts w:ascii="Arial" w:hAnsi="Arial" w:cs="Arial"/>
          <w:sz w:val="20"/>
          <w:szCs w:val="20"/>
        </w:rPr>
        <w:t xml:space="preserve">, </w:t>
      </w:r>
      <w:r w:rsidRPr="00DD7BAC">
        <w:rPr>
          <w:rFonts w:ascii="Arial" w:hAnsi="Arial" w:cs="Arial"/>
          <w:sz w:val="20"/>
          <w:szCs w:val="20"/>
        </w:rPr>
        <w:t>Netflix</w:t>
      </w:r>
    </w:p>
    <w:p w14:paraId="6C057876" w14:textId="476D78F5" w:rsidR="00DD7BAC" w:rsidRPr="00DD7BAC" w:rsidRDefault="00DD7BAC" w:rsidP="00DD7BAC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D7BAC">
        <w:rPr>
          <w:rFonts w:ascii="Arial" w:hAnsi="Arial" w:cs="Arial"/>
          <w:sz w:val="20"/>
          <w:szCs w:val="20"/>
        </w:rPr>
        <w:t>TV Show: Dear White People</w:t>
      </w:r>
      <w:r w:rsidR="001E7679">
        <w:rPr>
          <w:rFonts w:ascii="Arial" w:hAnsi="Arial" w:cs="Arial"/>
          <w:sz w:val="20"/>
          <w:szCs w:val="20"/>
        </w:rPr>
        <w:t xml:space="preserve">, </w:t>
      </w:r>
      <w:r w:rsidRPr="00DD7BAC">
        <w:rPr>
          <w:rFonts w:ascii="Arial" w:hAnsi="Arial" w:cs="Arial"/>
          <w:sz w:val="20"/>
          <w:szCs w:val="20"/>
        </w:rPr>
        <w:t>Netflix</w:t>
      </w:r>
    </w:p>
    <w:p w14:paraId="0B1C8216" w14:textId="5D82097E" w:rsidR="00DD7BAC" w:rsidRPr="000E3ABF" w:rsidRDefault="00DD7BAC" w:rsidP="00DD7BAC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D7BAC">
        <w:rPr>
          <w:rFonts w:ascii="Arial" w:hAnsi="Arial" w:cs="Arial"/>
          <w:sz w:val="20"/>
          <w:szCs w:val="20"/>
        </w:rPr>
        <w:t>Mini Series: When They See Us</w:t>
      </w:r>
    </w:p>
    <w:p w14:paraId="0AD6AD93" w14:textId="19629D98" w:rsidR="00DD7BAC" w:rsidRPr="00DD7BAC" w:rsidRDefault="00DD7BAC" w:rsidP="00DD7BAC">
      <w:pPr>
        <w:pStyle w:val="NormalWeb"/>
        <w:adjustRightInd w:val="0"/>
        <w:spacing w:after="60" w:afterAutospacing="0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DD7BAC">
        <w:rPr>
          <w:rFonts w:ascii="Arial" w:hAnsi="Arial" w:cs="Arial"/>
          <w:b/>
          <w:bCs/>
          <w:color w:val="000000" w:themeColor="text1"/>
          <w:sz w:val="20"/>
          <w:szCs w:val="20"/>
        </w:rPr>
        <w:t>Film</w:t>
      </w:r>
    </w:p>
    <w:p w14:paraId="5348538F" w14:textId="665C6E97" w:rsidR="00DD7BAC" w:rsidRPr="00DD7BAC" w:rsidRDefault="00DD7BAC" w:rsidP="00DD7BAC">
      <w:pPr>
        <w:pStyle w:val="NormalWeb"/>
        <w:numPr>
          <w:ilvl w:val="0"/>
          <w:numId w:val="1"/>
        </w:numPr>
        <w:adjustRightInd w:val="0"/>
        <w:spacing w:before="0" w:beforeAutospacing="0" w:after="60" w:afterAutospacing="0"/>
        <w:ind w:left="360"/>
        <w:rPr>
          <w:rFonts w:ascii="Arial" w:hAnsi="Arial" w:cs="Arial"/>
          <w:sz w:val="20"/>
          <w:szCs w:val="20"/>
        </w:rPr>
      </w:pPr>
      <w:r w:rsidRPr="00DD7BAC">
        <w:rPr>
          <w:rFonts w:ascii="Arial" w:hAnsi="Arial" w:cs="Arial"/>
          <w:sz w:val="20"/>
          <w:szCs w:val="20"/>
        </w:rPr>
        <w:t>See You Yesterday, 2019, Directed By Stefon Bristol</w:t>
      </w:r>
      <w:r w:rsidR="001E7679">
        <w:rPr>
          <w:rFonts w:ascii="Arial" w:hAnsi="Arial" w:cs="Arial"/>
          <w:sz w:val="20"/>
          <w:szCs w:val="20"/>
        </w:rPr>
        <w:t xml:space="preserve">, </w:t>
      </w:r>
      <w:r w:rsidRPr="00DD7BAC">
        <w:rPr>
          <w:rFonts w:ascii="Arial" w:hAnsi="Arial" w:cs="Arial"/>
          <w:sz w:val="20"/>
          <w:szCs w:val="20"/>
        </w:rPr>
        <w:t>Netflix</w:t>
      </w:r>
    </w:p>
    <w:p w14:paraId="18BA70E4" w14:textId="0C860EC1" w:rsidR="00DD7BAC" w:rsidRPr="00DD7BAC" w:rsidRDefault="00DD7BAC" w:rsidP="00DD7BAC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D7BAC">
        <w:rPr>
          <w:rFonts w:ascii="Arial" w:hAnsi="Arial" w:cs="Arial"/>
          <w:sz w:val="20"/>
          <w:szCs w:val="20"/>
        </w:rPr>
        <w:t>Black Panther, 2018, Directed By Ryan Coogler</w:t>
      </w:r>
      <w:r w:rsidR="001E7679">
        <w:rPr>
          <w:rFonts w:ascii="Arial" w:hAnsi="Arial" w:cs="Arial"/>
          <w:sz w:val="20"/>
          <w:szCs w:val="20"/>
        </w:rPr>
        <w:t xml:space="preserve">, </w:t>
      </w:r>
      <w:r w:rsidRPr="00DD7BAC">
        <w:rPr>
          <w:rFonts w:ascii="Arial" w:hAnsi="Arial" w:cs="Arial"/>
          <w:sz w:val="20"/>
          <w:szCs w:val="20"/>
        </w:rPr>
        <w:t>Netflix</w:t>
      </w:r>
    </w:p>
    <w:p w14:paraId="4389896F" w14:textId="11439175" w:rsidR="00DD7BAC" w:rsidRPr="00DD7BAC" w:rsidRDefault="00DD7BAC" w:rsidP="00DD7BAC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D7BAC">
        <w:rPr>
          <w:rFonts w:ascii="Arial" w:hAnsi="Arial" w:cs="Arial"/>
          <w:sz w:val="20"/>
          <w:szCs w:val="20"/>
        </w:rPr>
        <w:t>If Beale Street Could Talk, Directed By Barry Jenkins</w:t>
      </w:r>
      <w:r w:rsidR="001E7679">
        <w:rPr>
          <w:rFonts w:ascii="Arial" w:hAnsi="Arial" w:cs="Arial"/>
          <w:sz w:val="20"/>
          <w:szCs w:val="20"/>
        </w:rPr>
        <w:t xml:space="preserve">, </w:t>
      </w:r>
      <w:r w:rsidRPr="00DD7BAC">
        <w:rPr>
          <w:rFonts w:ascii="Arial" w:hAnsi="Arial" w:cs="Arial"/>
          <w:sz w:val="20"/>
          <w:szCs w:val="20"/>
        </w:rPr>
        <w:t>Netflix</w:t>
      </w:r>
    </w:p>
    <w:p w14:paraId="0E6A406B" w14:textId="34384975" w:rsidR="00DD7BAC" w:rsidRPr="00DD7BAC" w:rsidRDefault="00DD7BAC" w:rsidP="00DD7BAC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D7BAC">
        <w:rPr>
          <w:rFonts w:ascii="Arial" w:hAnsi="Arial" w:cs="Arial"/>
          <w:sz w:val="20"/>
          <w:szCs w:val="20"/>
        </w:rPr>
        <w:t>The Hate U Give, 2018, Directed By George Tillman, Jr.</w:t>
      </w:r>
    </w:p>
    <w:p w14:paraId="1D35FB3A" w14:textId="7995915E" w:rsidR="00DD7BAC" w:rsidRPr="00DD7BAC" w:rsidRDefault="00DD7BAC" w:rsidP="00DD7BAC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D7BAC">
        <w:rPr>
          <w:rFonts w:ascii="Arial" w:hAnsi="Arial" w:cs="Arial"/>
          <w:sz w:val="20"/>
          <w:szCs w:val="20"/>
        </w:rPr>
        <w:t>Hidden Figures, 2016, Directed By Theodore Melfi</w:t>
      </w:r>
    </w:p>
    <w:p w14:paraId="3AF395F2" w14:textId="07D1468E" w:rsidR="00DD7BAC" w:rsidRPr="00DD7BAC" w:rsidRDefault="00DD7BAC" w:rsidP="00DD7BAC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D7BAC">
        <w:rPr>
          <w:rFonts w:ascii="Arial" w:hAnsi="Arial" w:cs="Arial"/>
          <w:sz w:val="20"/>
          <w:szCs w:val="20"/>
        </w:rPr>
        <w:t>Moonlight, 2016, Directed By Barry Jenkins</w:t>
      </w:r>
    </w:p>
    <w:p w14:paraId="2DCC2F65" w14:textId="5DC47236" w:rsidR="00DD7BAC" w:rsidRPr="00DD7BAC" w:rsidRDefault="00DD7BAC" w:rsidP="00DD7BAC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D7BAC">
        <w:rPr>
          <w:rFonts w:ascii="Arial" w:hAnsi="Arial" w:cs="Arial"/>
          <w:sz w:val="20"/>
          <w:szCs w:val="20"/>
        </w:rPr>
        <w:t>Fruitvale Station, 2013 Directed By Ryan Coogler</w:t>
      </w:r>
    </w:p>
    <w:p w14:paraId="3DE33971" w14:textId="5F7CAFF5" w:rsidR="00DD7BAC" w:rsidRPr="00DD7BAC" w:rsidRDefault="00DD7BAC" w:rsidP="00DD7BAC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DD7BAC">
        <w:rPr>
          <w:rFonts w:ascii="Arial" w:hAnsi="Arial" w:cs="Arial"/>
          <w:color w:val="000000" w:themeColor="text1"/>
          <w:sz w:val="20"/>
          <w:szCs w:val="20"/>
        </w:rPr>
        <w:t>Black Klansman, 2018 Directed By Spike Lee</w:t>
      </w:r>
    </w:p>
    <w:p w14:paraId="4D7722CC" w14:textId="7A66FABA" w:rsidR="00DD7BAC" w:rsidRPr="00DD7BAC" w:rsidRDefault="00DD7BAC" w:rsidP="00DD7BAC">
      <w:pPr>
        <w:pStyle w:val="NormalWeb"/>
        <w:adjustRightInd w:val="0"/>
        <w:spacing w:after="60" w:afterAutospacing="0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DD7BAC">
        <w:rPr>
          <w:rFonts w:ascii="Arial" w:hAnsi="Arial" w:cs="Arial"/>
          <w:b/>
          <w:bCs/>
          <w:color w:val="000000" w:themeColor="text1"/>
          <w:sz w:val="20"/>
          <w:szCs w:val="20"/>
        </w:rPr>
        <w:t>Podcasts</w:t>
      </w:r>
    </w:p>
    <w:p w14:paraId="7E404742" w14:textId="09FF2529" w:rsidR="00DD7BAC" w:rsidRPr="00DD7BAC" w:rsidRDefault="00DD7BAC" w:rsidP="00DD7BAC">
      <w:pPr>
        <w:pStyle w:val="NormalWeb"/>
        <w:numPr>
          <w:ilvl w:val="0"/>
          <w:numId w:val="1"/>
        </w:numPr>
        <w:adjustRightInd w:val="0"/>
        <w:spacing w:before="0" w:beforeAutospacing="0" w:after="60" w:afterAutospacing="0"/>
        <w:ind w:left="360"/>
        <w:rPr>
          <w:rFonts w:ascii="Arial" w:hAnsi="Arial" w:cs="Arial"/>
          <w:sz w:val="20"/>
          <w:szCs w:val="20"/>
        </w:rPr>
      </w:pPr>
      <w:r w:rsidRPr="00DD7BAC">
        <w:rPr>
          <w:rFonts w:ascii="Arial" w:hAnsi="Arial" w:cs="Arial"/>
          <w:sz w:val="20"/>
          <w:szCs w:val="20"/>
        </w:rPr>
        <w:t>1619</w:t>
      </w:r>
      <w:r>
        <w:rPr>
          <w:rFonts w:ascii="Arial" w:hAnsi="Arial" w:cs="Arial"/>
          <w:sz w:val="20"/>
          <w:szCs w:val="20"/>
        </w:rPr>
        <w:t>:</w:t>
      </w:r>
      <w:r w:rsidRPr="00DD7BAC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</w:t>
      </w:r>
      <w:r w:rsidRPr="00DD7BAC">
        <w:rPr>
          <w:rFonts w:ascii="Arial" w:hAnsi="Arial" w:cs="Arial"/>
          <w:sz w:val="20"/>
          <w:szCs w:val="20"/>
        </w:rPr>
        <w:t>he Daily</w:t>
      </w:r>
      <w:r>
        <w:rPr>
          <w:rFonts w:ascii="Arial" w:hAnsi="Arial" w:cs="Arial"/>
          <w:sz w:val="20"/>
          <w:szCs w:val="20"/>
        </w:rPr>
        <w:t xml:space="preserve">, </w:t>
      </w:r>
      <w:r w:rsidRPr="00DD7BAC">
        <w:rPr>
          <w:rFonts w:ascii="Arial" w:hAnsi="Arial" w:cs="Arial"/>
          <w:sz w:val="20"/>
          <w:szCs w:val="20"/>
        </w:rPr>
        <w:t>The New York Times</w:t>
      </w:r>
    </w:p>
    <w:p w14:paraId="02FAAE82" w14:textId="29E54460" w:rsidR="00DD7BAC" w:rsidRPr="00DD7BAC" w:rsidRDefault="00DD7BAC" w:rsidP="00DD7BAC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D7BAC">
        <w:rPr>
          <w:rFonts w:ascii="Arial" w:hAnsi="Arial" w:cs="Arial"/>
          <w:sz w:val="20"/>
          <w:szCs w:val="20"/>
        </w:rPr>
        <w:t>About Race with Reni Eddo-Lodge</w:t>
      </w:r>
    </w:p>
    <w:p w14:paraId="66056AB2" w14:textId="60FAE75F" w:rsidR="00DD7BAC" w:rsidRPr="00DD7BAC" w:rsidRDefault="00DD7BAC" w:rsidP="00DD7BAC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D7BAC">
        <w:rPr>
          <w:rFonts w:ascii="Arial" w:hAnsi="Arial" w:cs="Arial"/>
          <w:sz w:val="20"/>
          <w:szCs w:val="20"/>
        </w:rPr>
        <w:t>The Nod</w:t>
      </w:r>
    </w:p>
    <w:p w14:paraId="78DB14B7" w14:textId="2F424BA8" w:rsidR="00DD7BAC" w:rsidRPr="00DD7BAC" w:rsidRDefault="00DD7BAC" w:rsidP="00DD7BAC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D7BAC">
        <w:rPr>
          <w:rFonts w:ascii="Arial" w:hAnsi="Arial" w:cs="Arial"/>
          <w:sz w:val="20"/>
          <w:szCs w:val="20"/>
        </w:rPr>
        <w:t>Same Same Different</w:t>
      </w:r>
      <w:r>
        <w:rPr>
          <w:rFonts w:ascii="Arial" w:hAnsi="Arial" w:cs="Arial"/>
          <w:sz w:val="20"/>
          <w:szCs w:val="20"/>
        </w:rPr>
        <w:t xml:space="preserve">, </w:t>
      </w:r>
      <w:r w:rsidRPr="00DD7BAC">
        <w:rPr>
          <w:rFonts w:ascii="Arial" w:hAnsi="Arial" w:cs="Arial"/>
          <w:sz w:val="20"/>
          <w:szCs w:val="20"/>
        </w:rPr>
        <w:t>NPR</w:t>
      </w:r>
    </w:p>
    <w:p w14:paraId="69E2ED0D" w14:textId="5D781510" w:rsidR="00DD7BAC" w:rsidRPr="001E7679" w:rsidRDefault="00DD7BAC" w:rsidP="001E7679">
      <w:pPr>
        <w:pStyle w:val="NormalWeb"/>
        <w:numPr>
          <w:ilvl w:val="0"/>
          <w:numId w:val="1"/>
        </w:numPr>
        <w:adjustRightInd w:val="0"/>
        <w:spacing w:after="60" w:afterAutospacing="0"/>
        <w:ind w:left="360"/>
        <w:rPr>
          <w:rFonts w:ascii="Arial" w:hAnsi="Arial" w:cs="Arial"/>
          <w:sz w:val="20"/>
          <w:szCs w:val="20"/>
        </w:rPr>
      </w:pPr>
      <w:r w:rsidRPr="00DD7BAC">
        <w:rPr>
          <w:rFonts w:ascii="Arial" w:hAnsi="Arial" w:cs="Arial"/>
          <w:sz w:val="20"/>
          <w:szCs w:val="20"/>
        </w:rPr>
        <w:t>The Stoop</w:t>
      </w:r>
    </w:p>
    <w:sectPr w:rsidR="00DD7BAC" w:rsidRPr="001E7679" w:rsidSect="00DB37F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80" w:right="1080" w:bottom="806" w:left="108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F27F06" w14:textId="77777777" w:rsidR="00364038" w:rsidRDefault="00364038" w:rsidP="00C33BEB">
      <w:r>
        <w:separator/>
      </w:r>
    </w:p>
  </w:endnote>
  <w:endnote w:type="continuationSeparator" w:id="0">
    <w:p w14:paraId="5478D6B7" w14:textId="77777777" w:rsidR="00364038" w:rsidRDefault="00364038" w:rsidP="00C33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29085495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AFD83AA" w14:textId="5F89883C" w:rsidR="008A5A4D" w:rsidRDefault="008A5A4D" w:rsidP="002739A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D637148" w14:textId="77777777" w:rsidR="008A5A4D" w:rsidRDefault="008A5A4D" w:rsidP="008A5A4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ascii="Arial" w:hAnsi="Arial" w:cs="Arial"/>
        <w:sz w:val="16"/>
        <w:szCs w:val="16"/>
      </w:rPr>
      <w:id w:val="-213415845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A21C4A6" w14:textId="3948DA40" w:rsidR="008A5A4D" w:rsidRPr="008A5A4D" w:rsidRDefault="008A5A4D" w:rsidP="002739A7">
        <w:pPr>
          <w:pStyle w:val="Footer"/>
          <w:framePr w:wrap="none" w:vAnchor="text" w:hAnchor="margin" w:xAlign="right" w:y="1"/>
          <w:rPr>
            <w:rStyle w:val="PageNumber"/>
            <w:rFonts w:ascii="Arial" w:hAnsi="Arial" w:cs="Arial"/>
            <w:sz w:val="16"/>
            <w:szCs w:val="16"/>
          </w:rPr>
        </w:pPr>
        <w:r w:rsidRPr="008A5A4D">
          <w:rPr>
            <w:rStyle w:val="PageNumber"/>
            <w:rFonts w:ascii="Arial" w:hAnsi="Arial" w:cs="Arial"/>
            <w:sz w:val="16"/>
            <w:szCs w:val="16"/>
          </w:rPr>
          <w:fldChar w:fldCharType="begin"/>
        </w:r>
        <w:r w:rsidRPr="008A5A4D">
          <w:rPr>
            <w:rStyle w:val="PageNumber"/>
            <w:rFonts w:ascii="Arial" w:hAnsi="Arial" w:cs="Arial"/>
            <w:sz w:val="16"/>
            <w:szCs w:val="16"/>
          </w:rPr>
          <w:instrText xml:space="preserve"> PAGE </w:instrText>
        </w:r>
        <w:r w:rsidRPr="008A5A4D">
          <w:rPr>
            <w:rStyle w:val="PageNumber"/>
            <w:rFonts w:ascii="Arial" w:hAnsi="Arial" w:cs="Arial"/>
            <w:sz w:val="16"/>
            <w:szCs w:val="16"/>
          </w:rPr>
          <w:fldChar w:fldCharType="separate"/>
        </w:r>
        <w:r w:rsidRPr="008A5A4D">
          <w:rPr>
            <w:rStyle w:val="PageNumber"/>
            <w:rFonts w:ascii="Arial" w:hAnsi="Arial" w:cs="Arial"/>
            <w:noProof/>
            <w:sz w:val="16"/>
            <w:szCs w:val="16"/>
          </w:rPr>
          <w:t>2</w:t>
        </w:r>
        <w:r w:rsidRPr="008A5A4D">
          <w:rPr>
            <w:rStyle w:val="PageNumber"/>
            <w:rFonts w:ascii="Arial" w:hAnsi="Arial" w:cs="Arial"/>
            <w:sz w:val="16"/>
            <w:szCs w:val="16"/>
          </w:rPr>
          <w:fldChar w:fldCharType="end"/>
        </w:r>
      </w:p>
    </w:sdtContent>
  </w:sdt>
  <w:p w14:paraId="0184D964" w14:textId="765DB354" w:rsidR="00DB37F3" w:rsidRPr="00DB37F3" w:rsidRDefault="00192DCC" w:rsidP="008A5A4D">
    <w:pPr>
      <w:spacing w:after="120"/>
      <w:ind w:right="360"/>
      <w:rPr>
        <w:rFonts w:ascii="Arial" w:hAnsi="Arial" w:cs="Arial"/>
        <w:i/>
        <w:iCs/>
        <w:sz w:val="16"/>
        <w:szCs w:val="16"/>
      </w:rPr>
    </w:pPr>
    <w:r>
      <w:rPr>
        <w:rFonts w:ascii="Arial" w:hAnsi="Arial" w:cs="Arial"/>
        <w:i/>
        <w:iCs/>
        <w:sz w:val="16"/>
        <w:szCs w:val="16"/>
      </w:rPr>
      <w:t xml:space="preserve">ADULT </w:t>
    </w:r>
    <w:r w:rsidR="00DB37F3" w:rsidRPr="00DB37F3">
      <w:rPr>
        <w:rFonts w:ascii="Arial" w:hAnsi="Arial" w:cs="Arial"/>
        <w:i/>
        <w:iCs/>
        <w:sz w:val="16"/>
        <w:szCs w:val="16"/>
      </w:rPr>
      <w:t>RESOURCES: Advancing the Journey Towards Racial Equity and Justice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A0A6AE" w14:textId="77777777" w:rsidR="00192DCC" w:rsidRDefault="00192D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307F47" w14:textId="77777777" w:rsidR="00364038" w:rsidRDefault="00364038" w:rsidP="00C33BEB">
      <w:r>
        <w:separator/>
      </w:r>
    </w:p>
  </w:footnote>
  <w:footnote w:type="continuationSeparator" w:id="0">
    <w:p w14:paraId="2CBE59BF" w14:textId="77777777" w:rsidR="00364038" w:rsidRDefault="00364038" w:rsidP="00C33B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8A0754" w14:textId="77777777" w:rsidR="00192DCC" w:rsidRDefault="00192DC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297563" w14:textId="5B2A9CB5" w:rsidR="00C33BEB" w:rsidRDefault="00C33BEB" w:rsidP="00C33BEB">
    <w:pPr>
      <w:pStyle w:val="Header"/>
      <w:jc w:val="center"/>
    </w:pPr>
    <w:r>
      <w:rPr>
        <w:noProof/>
      </w:rPr>
      <w:drawing>
        <wp:inline distT="0" distB="0" distL="0" distR="0" wp14:anchorId="0CCAA3DF" wp14:editId="7B6F0B0A">
          <wp:extent cx="702733" cy="702733"/>
          <wp:effectExtent l="0" t="0" r="0" b="0"/>
          <wp:docPr id="1" name="Picture 1" descr="A close up of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close up of a sig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5534" cy="7155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9AD345" w14:textId="77777777" w:rsidR="00192DCC" w:rsidRDefault="00192DC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9F3D2C"/>
    <w:multiLevelType w:val="multilevel"/>
    <w:tmpl w:val="5CD49E1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502FF3"/>
    <w:multiLevelType w:val="hybridMultilevel"/>
    <w:tmpl w:val="F7145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1C41FE"/>
    <w:multiLevelType w:val="multilevel"/>
    <w:tmpl w:val="5CD49E1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BEB"/>
    <w:rsid w:val="000E3ABF"/>
    <w:rsid w:val="00192DCC"/>
    <w:rsid w:val="001C45E8"/>
    <w:rsid w:val="001E7679"/>
    <w:rsid w:val="00282E54"/>
    <w:rsid w:val="00287B33"/>
    <w:rsid w:val="00364038"/>
    <w:rsid w:val="00397C23"/>
    <w:rsid w:val="003C6ED2"/>
    <w:rsid w:val="0041158F"/>
    <w:rsid w:val="004B5F49"/>
    <w:rsid w:val="007547B7"/>
    <w:rsid w:val="008A5A4D"/>
    <w:rsid w:val="00996806"/>
    <w:rsid w:val="00A20BBC"/>
    <w:rsid w:val="00A62DF2"/>
    <w:rsid w:val="00B150A0"/>
    <w:rsid w:val="00B16CA1"/>
    <w:rsid w:val="00BA5910"/>
    <w:rsid w:val="00C33BEB"/>
    <w:rsid w:val="00DA0E44"/>
    <w:rsid w:val="00DB37F3"/>
    <w:rsid w:val="00DB70AD"/>
    <w:rsid w:val="00DD7BAC"/>
    <w:rsid w:val="00E0157E"/>
    <w:rsid w:val="00EB5A1C"/>
    <w:rsid w:val="00FD1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B3DBF"/>
  <w15:chartTrackingRefBased/>
  <w15:docId w15:val="{BFFF6989-698C-9244-940E-1982D6418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3BE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3BEB"/>
  </w:style>
  <w:style w:type="paragraph" w:styleId="Footer">
    <w:name w:val="footer"/>
    <w:basedOn w:val="Normal"/>
    <w:link w:val="FooterChar"/>
    <w:uiPriority w:val="99"/>
    <w:unhideWhenUsed/>
    <w:rsid w:val="00C33BE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3BEB"/>
  </w:style>
  <w:style w:type="paragraph" w:styleId="NormalWeb">
    <w:name w:val="Normal (Web)"/>
    <w:basedOn w:val="Normal"/>
    <w:uiPriority w:val="99"/>
    <w:unhideWhenUsed/>
    <w:rsid w:val="001C45E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1C45E8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8A5A4D"/>
  </w:style>
  <w:style w:type="character" w:styleId="Hyperlink">
    <w:name w:val="Hyperlink"/>
    <w:basedOn w:val="DefaultParagraphFont"/>
    <w:uiPriority w:val="99"/>
    <w:unhideWhenUsed/>
    <w:rsid w:val="00E015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157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0157E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680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6806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51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4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07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04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28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828</Words>
  <Characters>4724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Colette C</dc:creator>
  <cp:keywords/>
  <dc:description/>
  <cp:lastModifiedBy>Colette C</cp:lastModifiedBy>
  <cp:revision>5</cp:revision>
  <cp:lastPrinted>2020-07-30T16:54:00Z</cp:lastPrinted>
  <dcterms:created xsi:type="dcterms:W3CDTF">2020-07-30T16:54:00Z</dcterms:created>
  <dcterms:modified xsi:type="dcterms:W3CDTF">2020-07-30T21:27:00Z</dcterms:modified>
</cp:coreProperties>
</file>